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7E" w:rsidRPr="00AD4A7E" w:rsidRDefault="007F6AFD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357A2">
        <w:rPr>
          <w:rFonts w:ascii="Lucida Calligraphy" w:eastAsia="Times New Roman" w:hAnsi="Lucida Calligraphy" w:cs="Times New Roman"/>
          <w:b/>
          <w:bCs/>
          <w:sz w:val="32"/>
          <w:szCs w:val="32"/>
          <w:u w:val="single"/>
          <w:lang w:eastAsia="da-DK"/>
        </w:rPr>
        <w:t>B</w:t>
      </w:r>
      <w:r w:rsidR="00AD4A7E" w:rsidRPr="00E357A2">
        <w:rPr>
          <w:rFonts w:ascii="Lucida Calligraphy" w:eastAsia="Times New Roman" w:hAnsi="Lucida Calligraphy" w:cs="Times New Roman"/>
          <w:b/>
          <w:bCs/>
          <w:sz w:val="32"/>
          <w:szCs w:val="32"/>
          <w:u w:val="single"/>
          <w:lang w:eastAsia="da-DK"/>
        </w:rPr>
        <w:t>rune kager</w:t>
      </w:r>
      <w:r w:rsidR="00AD4A7E"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(ca.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100 kager)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200 g smør (alm. Lurpak med salt)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200 g sukker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1 dl mørk sirup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2 tsk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7F6AF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stødt 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ingefær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2 tsk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kanel med lille top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2 små tsk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7F6AF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stødt 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nellike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ca. 300-325 g mel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1 strøget tsk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natron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125 g hakkede mandler</w:t>
      </w:r>
    </w:p>
    <w:p w:rsidR="00AD4A7E" w:rsidRPr="00AD4A7E" w:rsidRDefault="00AD4A7E" w:rsidP="00AD4A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6F56A3" w:rsidRDefault="00AD4A7E" w:rsidP="00AD4A7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Man rører (med el-pisker/køkkenmaskine) smør, sukker og sirup sammen med krydderierne inden natron, hakkede mandler (ikke smuttede) og mel tilsættes - husk at melet skal tilsættes lidt efter lidt. Dejen røres først sammen, og æltes derpå med restemelet ude på bordet til en blød smidig dej. De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jen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deles, og rulles til tykke pølser (den størrelse, som du gerne vil ha' småkagerne i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, og pølserne kan evt. bankes firkantede, hvis den form ønskes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)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som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pakkes ind i bagepapir, 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og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puttes i fryseren, indtil de er </w:t>
      </w:r>
      <w:r w:rsidR="007F6AFD"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frosne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Dejen kan ligge i fryseren op til 8 dage. Når kagerne skal bages,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skærer man de</w:t>
      </w:r>
      <w:r w:rsidR="007F6AFD">
        <w:rPr>
          <w:rFonts w:ascii="Times New Roman" w:eastAsia="Times New Roman" w:hAnsi="Times New Roman" w:cs="Times New Roman"/>
          <w:sz w:val="24"/>
          <w:szCs w:val="24"/>
          <w:lang w:eastAsia="da-DK"/>
        </w:rPr>
        <w:t>jen ud i skiver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(evt. med en gammeldags rugbrødsskærer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/pålægsmaskine)- ikke </w:t>
      </w:r>
      <w:proofErr w:type="spellStart"/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flortynde</w:t>
      </w:r>
      <w:proofErr w:type="spellEnd"/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> - og lægger dem på smurte plader. Bager dem - altid én plade a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 gangen - på nederste rille i </w:t>
      </w:r>
      <w:r w:rsidR="00025AC3">
        <w:rPr>
          <w:rFonts w:ascii="Times New Roman" w:eastAsia="Times New Roman" w:hAnsi="Times New Roman" w:cs="Times New Roman"/>
          <w:sz w:val="24"/>
          <w:szCs w:val="24"/>
          <w:lang w:eastAsia="da-DK"/>
        </w:rPr>
        <w:t>6-8</w:t>
      </w:r>
      <w:r w:rsidRPr="00AD4A7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min ved 200 grader. </w:t>
      </w:r>
      <w:bookmarkStart w:id="0" w:name="_GoBack"/>
      <w:bookmarkEnd w:id="0"/>
    </w:p>
    <w:sectPr w:rsidR="006F56A3" w:rsidSect="00580F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AD4A7E"/>
    <w:rsid w:val="00025AC3"/>
    <w:rsid w:val="0034681A"/>
    <w:rsid w:val="00580FF3"/>
    <w:rsid w:val="006F56A3"/>
    <w:rsid w:val="007F5FD4"/>
    <w:rsid w:val="007F6AFD"/>
    <w:rsid w:val="00AD4A7E"/>
    <w:rsid w:val="00CD4485"/>
    <w:rsid w:val="00E357A2"/>
    <w:rsid w:val="00E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F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AD4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3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20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59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3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42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6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40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65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38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15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29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10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33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885</Characters>
  <Application>Microsoft Office Word</Application>
  <DocSecurity>0</DocSecurity>
  <Lines>7</Lines>
  <Paragraphs>2</Paragraphs>
  <ScaleCrop>false</ScaleCrop>
  <Company>TOSHIBA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Mai-Britt</dc:creator>
  <cp:lastModifiedBy>Rikke Rauschenberg</cp:lastModifiedBy>
  <cp:revision>7</cp:revision>
  <dcterms:created xsi:type="dcterms:W3CDTF">2010-11-22T19:03:00Z</dcterms:created>
  <dcterms:modified xsi:type="dcterms:W3CDTF">2017-12-06T17:36:00Z</dcterms:modified>
</cp:coreProperties>
</file>